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2C304E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Nazwa modułu (bloku przedmiotów):</w:t>
            </w:r>
            <w:r w:rsidR="00CA00EF" w:rsidRPr="002C304E">
              <w:rPr>
                <w:b/>
                <w:sz w:val="22"/>
                <w:szCs w:val="22"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Kod modułu: </w:t>
            </w:r>
            <w:r w:rsidRPr="002C304E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C304E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2C304E" w:rsidRDefault="00FC3315" w:rsidP="00E32F8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przedmiotu: </w:t>
            </w:r>
            <w:r w:rsidR="0050790E" w:rsidRPr="002C304E">
              <w:rPr>
                <w:b/>
                <w:sz w:val="22"/>
                <w:szCs w:val="22"/>
              </w:rPr>
              <w:t>PSYCHOLOGIA I ETYKA BIZNESU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przedmiotu:</w:t>
            </w:r>
            <w:r w:rsidRPr="002C304E">
              <w:rPr>
                <w:b/>
                <w:sz w:val="22"/>
                <w:szCs w:val="22"/>
              </w:rPr>
              <w:t xml:space="preserve"> </w:t>
            </w:r>
            <w:r w:rsidR="0050790E" w:rsidRPr="002C304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2C304E" w:rsidTr="00EA2D0E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C304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C304E" w:rsidTr="00EA2D0E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kierunku: </w:t>
            </w:r>
            <w:r w:rsidRPr="002C304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C304E" w:rsidTr="00EA2D0E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Forma studiów: </w:t>
            </w:r>
            <w:r w:rsidRPr="002C304E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Profil kształcenia: </w:t>
            </w:r>
            <w:r w:rsidRPr="002C304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Poziom kształcenia: </w:t>
            </w:r>
            <w:r w:rsidRPr="002C304E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2C304E" w:rsidTr="00EA2D0E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Rok / semestr:  </w:t>
            </w:r>
          </w:p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Status przedmiotu /modułu:</w:t>
            </w:r>
          </w:p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Język przedmiotu / modułu:</w:t>
            </w:r>
          </w:p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C304E" w:rsidTr="009E7B8A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inne </w:t>
            </w:r>
            <w:r w:rsidRPr="002C304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C304E" w:rsidTr="009E7B8A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2C304E" w:rsidRDefault="0050790E" w:rsidP="00E32F86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2C304E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C304E" w:rsidRDefault="002C304E" w:rsidP="00FC3315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 xml:space="preserve">mgr </w:t>
            </w:r>
            <w:r w:rsidR="00627EEC" w:rsidRPr="002C304E">
              <w:rPr>
                <w:color w:val="000000" w:themeColor="text1"/>
                <w:sz w:val="22"/>
                <w:szCs w:val="22"/>
              </w:rPr>
              <w:t>Waldemar Czerski</w:t>
            </w:r>
          </w:p>
        </w:tc>
      </w:tr>
      <w:tr w:rsidR="00FC3315" w:rsidRPr="002C304E" w:rsidTr="009E7B8A">
        <w:tc>
          <w:tcPr>
            <w:tcW w:w="2988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C304E" w:rsidRDefault="002C304E" w:rsidP="00FC3315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 xml:space="preserve">mgr </w:t>
            </w:r>
            <w:r w:rsidR="00627EEC" w:rsidRPr="002C304E">
              <w:rPr>
                <w:color w:val="000000" w:themeColor="text1"/>
                <w:sz w:val="22"/>
                <w:szCs w:val="22"/>
              </w:rPr>
              <w:t>Waldemar Czerski</w:t>
            </w:r>
          </w:p>
        </w:tc>
      </w:tr>
      <w:tr w:rsidR="00FC3315" w:rsidRPr="002C304E" w:rsidTr="009E7B8A">
        <w:tc>
          <w:tcPr>
            <w:tcW w:w="2988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Zapoznanie z istotą funkcjonowania człowieka, zrozumieniem jego motywacji, osobowości, sposobu podejmowania decyzji.</w:t>
            </w:r>
          </w:p>
        </w:tc>
      </w:tr>
      <w:tr w:rsidR="00FC3315" w:rsidRPr="002C304E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Brak wymagań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2C304E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C304E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kierunkowego efektu</w:t>
            </w: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uczenia się</w:t>
            </w:r>
          </w:p>
        </w:tc>
      </w:tr>
      <w:tr w:rsidR="00FC3315" w:rsidRPr="002C304E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Wiedza</w:t>
            </w:r>
            <w:r w:rsidRPr="002C304E">
              <w:rPr>
                <w:sz w:val="22"/>
                <w:szCs w:val="22"/>
              </w:rPr>
              <w:t xml:space="preserve"> (</w:t>
            </w:r>
            <w:r w:rsidRPr="002C304E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</w:tr>
      <w:tr w:rsidR="00627EEC" w:rsidRPr="002C304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Klasyfikuje główne idee i kierunki współczesnej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4E1401">
            <w:pPr>
              <w:pStyle w:val="Bezodstpw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627EEC" w:rsidRPr="002C304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Opisuje osobowość, temperament, stres, funkcje komunikacji, procesy poznawcze, spostrzeganie społeczne.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2C304E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K1P_W06</w:t>
            </w:r>
          </w:p>
          <w:p w:rsidR="002C304E" w:rsidRPr="002C304E" w:rsidRDefault="002C304E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K1P_W13</w:t>
            </w:r>
          </w:p>
        </w:tc>
      </w:tr>
      <w:tr w:rsidR="00627EEC" w:rsidRPr="002C304E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Umiejętności</w:t>
            </w:r>
            <w:r w:rsidRPr="002C304E">
              <w:rPr>
                <w:sz w:val="22"/>
                <w:szCs w:val="22"/>
              </w:rPr>
              <w:t xml:space="preserve"> </w:t>
            </w:r>
            <w:r w:rsidRPr="002C304E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</w:p>
        </w:tc>
      </w:tr>
      <w:tr w:rsidR="00627EEC" w:rsidRPr="002C304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Potrafi wskazać determinanty zachowań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2C304E">
            <w:pPr>
              <w:pStyle w:val="Bezodstpw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 xml:space="preserve">K1P_U13 </w:t>
            </w:r>
          </w:p>
        </w:tc>
      </w:tr>
      <w:tr w:rsidR="00627EEC" w:rsidRPr="002C304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Rozróżnia metody wpływu i manipulacji oraz obronę przed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2C304E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K1P_U16</w:t>
            </w:r>
          </w:p>
        </w:tc>
      </w:tr>
      <w:tr w:rsidR="00627EEC" w:rsidRPr="002C304E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</w:p>
        </w:tc>
      </w:tr>
      <w:tr w:rsidR="00627EEC" w:rsidRPr="002C304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Zachowuje ostrożność we wnioskowaniu społecznym i podejmowaniu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K1P_K02</w:t>
            </w:r>
          </w:p>
        </w:tc>
      </w:tr>
      <w:tr w:rsidR="00627EEC" w:rsidRPr="002C304E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Dba o swój całościowy rozwój z uwzględnieniem krytycznego myślenia.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2C304E" w:rsidTr="00EA2D0E">
        <w:tc>
          <w:tcPr>
            <w:tcW w:w="10008" w:type="dxa"/>
            <w:vAlign w:val="center"/>
          </w:tcPr>
          <w:p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C304E" w:rsidTr="00EA2D0E">
        <w:tc>
          <w:tcPr>
            <w:tcW w:w="10008" w:type="dxa"/>
            <w:shd w:val="pct15" w:color="auto" w:fill="FFFFFF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</w:tr>
      <w:tr w:rsidR="00FC3315" w:rsidRPr="002C304E" w:rsidTr="00EA2D0E">
        <w:tc>
          <w:tcPr>
            <w:tcW w:w="10008" w:type="dxa"/>
          </w:tcPr>
          <w:p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Główne idee i kierunki współczesnej psychologii; Zdolności poznawcze; Język i komunikacja; Stres psychologiczny i sposoby radzenia sobie; Psychologia społeczna – postawy, agresja; Poznanie społeczne – w jaki sposób myślimy o  świecie;</w:t>
            </w:r>
            <w:r w:rsidRPr="002C304E">
              <w:rPr>
                <w:rFonts w:eastAsia="+mn-ea"/>
                <w:color w:val="FFFFFF"/>
                <w:kern w:val="24"/>
                <w:sz w:val="22"/>
                <w:szCs w:val="22"/>
              </w:rPr>
              <w:t xml:space="preserve"> </w:t>
            </w:r>
            <w:r w:rsidRPr="002C304E">
              <w:rPr>
                <w:sz w:val="22"/>
                <w:szCs w:val="22"/>
              </w:rPr>
              <w:t xml:space="preserve">Postawy i zmiany postaw – wpływanie na myśli i uczucia; Osobowość i temperament – wprowadzenie; </w:t>
            </w:r>
            <w:proofErr w:type="spellStart"/>
            <w:r w:rsidRPr="002C304E">
              <w:rPr>
                <w:sz w:val="22"/>
                <w:szCs w:val="22"/>
              </w:rPr>
              <w:t>Mobbing</w:t>
            </w:r>
            <w:proofErr w:type="spellEnd"/>
            <w:r w:rsidRPr="002C304E">
              <w:rPr>
                <w:sz w:val="22"/>
                <w:szCs w:val="22"/>
              </w:rPr>
              <w:t>; Uzależnienia;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2C304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C304E" w:rsidRPr="002C304E" w:rsidRDefault="00627EEC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Cialdini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R.B.: Wywieranie wpływu na ludzi. </w:t>
            </w:r>
            <w:proofErr w:type="spellStart"/>
            <w:r w:rsidRPr="002C304E">
              <w:rPr>
                <w:rFonts w:ascii="Times New Roman" w:hAnsi="Times New Roman" w:cs="Times New Roman"/>
              </w:rPr>
              <w:t>Teoria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i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praktyka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Gdańsk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2001</w:t>
            </w:r>
          </w:p>
          <w:p w:rsidR="002C304E" w:rsidRPr="002C304E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Tyszka T.: Psychologia ekonomiczna, Gdańskie Wydawnictwo Psychologiczne, Gdańsk 2004 – rozdz. </w:t>
            </w:r>
            <w:r w:rsidRPr="002C304E">
              <w:rPr>
                <w:rFonts w:ascii="Times New Roman" w:hAnsi="Times New Roman" w:cs="Times New Roman"/>
              </w:rPr>
              <w:t xml:space="preserve">13, 14. </w:t>
            </w:r>
          </w:p>
          <w:p w:rsidR="00FC3315" w:rsidRPr="009E5397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Wiseman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R.: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Dziwnologia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>. Odkrywanie wielkich prawd w rzeczach małych, Wydawnictwo W.A.B., Warszawa 2010.</w:t>
            </w:r>
            <w:r w:rsidR="004E1401" w:rsidRPr="009E539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2C304E" w:rsidTr="002C304E">
        <w:tc>
          <w:tcPr>
            <w:tcW w:w="2660" w:type="dxa"/>
            <w:vAlign w:val="center"/>
          </w:tcPr>
          <w:p w:rsidR="00FC3315" w:rsidRPr="002C304E" w:rsidRDefault="00FC3315" w:rsidP="002C304E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C304E" w:rsidRPr="009E5397" w:rsidRDefault="00627EEC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J. (red). Psychologia. Podręcznik akademicki, t. 1, 2, 3, Gdańsk 2001</w:t>
            </w:r>
          </w:p>
          <w:p w:rsidR="002C304E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Aronson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E., Wilson T. D., Alert R. M.: Psychologia społeczna. Serce i umysł, Zysk i S-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ka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, Poznań 1997 – rozdz. </w:t>
            </w:r>
            <w:r w:rsidRPr="002C304E">
              <w:rPr>
                <w:rFonts w:ascii="Times New Roman" w:hAnsi="Times New Roman" w:cs="Times New Roman"/>
              </w:rPr>
              <w:t xml:space="preserve">1, 4, 5, 7, 8, 9. </w:t>
            </w:r>
          </w:p>
          <w:p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Grzesiuk L.: Psychoterapia. W: J.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(red.), Psychologia. Podręcznik akademicki. T. 3.GWP, Gdańsk 2001, s. 767-795. </w:t>
            </w:r>
          </w:p>
          <w:p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suppressAutoHyphens/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Mietzel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G.: Wprowadzenie do psychologii, GWP, Gdańsk 2011.</w:t>
            </w:r>
          </w:p>
          <w:p w:rsidR="00FC3315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Zimbardo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P. G.: Psychologia i życie, PWN, Warszawa 2001, rozdz. </w:t>
            </w:r>
            <w:r w:rsidRPr="002C304E">
              <w:rPr>
                <w:rFonts w:ascii="Times New Roman" w:hAnsi="Times New Roman" w:cs="Times New Roman"/>
              </w:rPr>
              <w:t>10, 12, 16</w:t>
            </w:r>
            <w:r w:rsidR="004E1401" w:rsidRPr="002C304E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2C304E" w:rsidTr="009E7B8A">
        <w:tc>
          <w:tcPr>
            <w:tcW w:w="266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Prezentacja multimedialna; Praca w grupach; Dyskusja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p w:rsidR="009E7B8A" w:rsidRPr="002C304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2C304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się/grupy efektów</w:t>
            </w:r>
            <w:r w:rsidRPr="002C304E">
              <w:rPr>
                <w:sz w:val="22"/>
                <w:szCs w:val="22"/>
              </w:rPr>
              <w:br/>
            </w:r>
          </w:p>
        </w:tc>
      </w:tr>
      <w:tr w:rsidR="002B1699" w:rsidRPr="002C304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B1699" w:rsidRPr="002C304E" w:rsidRDefault="002B1699" w:rsidP="009D6A64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B1699" w:rsidRPr="002C304E" w:rsidRDefault="002B1699" w:rsidP="009E5397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  <w:r w:rsidR="009E5397">
              <w:rPr>
                <w:sz w:val="22"/>
                <w:szCs w:val="22"/>
              </w:rPr>
              <w:t xml:space="preserve"> - </w:t>
            </w:r>
            <w:r w:rsidR="004E1401" w:rsidRPr="002C304E">
              <w:rPr>
                <w:sz w:val="22"/>
                <w:szCs w:val="22"/>
              </w:rPr>
              <w:t>06</w:t>
            </w:r>
          </w:p>
        </w:tc>
      </w:tr>
      <w:tr w:rsidR="00FC3315" w:rsidRPr="002C304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C304E" w:rsidRDefault="009E5397" w:rsidP="004E140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ustne obejmujące</w:t>
            </w:r>
            <w:r w:rsidR="00E54F0D" w:rsidRPr="002C304E">
              <w:rPr>
                <w:sz w:val="22"/>
                <w:szCs w:val="22"/>
              </w:rPr>
              <w:t xml:space="preserve"> treści prezentowane na ćwiczeniach oraz treści z literatury obowiązkowej.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2C304E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NAKŁAD PRACY STUDENTA</w:t>
            </w:r>
          </w:p>
          <w:p w:rsidR="00FC3315" w:rsidRPr="002C304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C304E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Rodzaj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C304E">
              <w:rPr>
                <w:rFonts w:ascii="Times New Roman" w:hAnsi="Times New Roman" w:cs="Times New Roman"/>
              </w:rPr>
              <w:t>/</w:t>
            </w:r>
            <w:proofErr w:type="spellStart"/>
            <w:r w:rsidRPr="002C304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Liczba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C304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C304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12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2C304E" w:rsidRDefault="002B169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bookmarkStart w:id="0" w:name="_GoBack"/>
        <w:bookmarkEnd w:id="0"/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2C304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2C304E" w:rsidRDefault="0050790E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2C304E" w:rsidRDefault="002B169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projektu / eseju / itp.</w:t>
            </w:r>
            <w:r w:rsidRPr="002C304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2C304E" w:rsidRDefault="002B169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2C304E" w:rsidRDefault="002B169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7</w:t>
            </w:r>
            <w:r w:rsidR="002C304E" w:rsidRPr="002C304E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FC3315" w:rsidRPr="002C304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C304E" w:rsidRDefault="00E32F86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C304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C304E" w:rsidRDefault="002C304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2C304E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2C304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FC3315" w:rsidRPr="002C304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C304E" w:rsidRDefault="002C30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2C304E" w:rsidRDefault="00E40B0C" w:rsidP="00FC3315">
      <w:pPr>
        <w:rPr>
          <w:sz w:val="22"/>
          <w:szCs w:val="22"/>
        </w:rPr>
      </w:pPr>
    </w:p>
    <w:sectPr w:rsidR="00E40B0C" w:rsidRPr="002C304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DCA290" w15:done="0"/>
  <w15:commentEx w15:paraId="01555BF0" w15:done="0"/>
  <w15:commentEx w15:paraId="42B4AFB3" w15:done="0"/>
  <w15:commentEx w15:paraId="28C531A2" w15:done="0"/>
  <w15:commentEx w15:paraId="300DDD5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C4367A"/>
    <w:multiLevelType w:val="hybridMultilevel"/>
    <w:tmpl w:val="6AF0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F1AE7"/>
    <w:multiLevelType w:val="hybridMultilevel"/>
    <w:tmpl w:val="9A180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E7565"/>
    <w:multiLevelType w:val="hybridMultilevel"/>
    <w:tmpl w:val="88B4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63D"/>
    <w:rsid w:val="002B1699"/>
    <w:rsid w:val="002C304E"/>
    <w:rsid w:val="004028C0"/>
    <w:rsid w:val="00416716"/>
    <w:rsid w:val="0048216F"/>
    <w:rsid w:val="004E1401"/>
    <w:rsid w:val="004E5792"/>
    <w:rsid w:val="0050790E"/>
    <w:rsid w:val="00627EEC"/>
    <w:rsid w:val="00693D18"/>
    <w:rsid w:val="00801B19"/>
    <w:rsid w:val="008020D5"/>
    <w:rsid w:val="009E5397"/>
    <w:rsid w:val="009E7B8A"/>
    <w:rsid w:val="009F5760"/>
    <w:rsid w:val="00A0703A"/>
    <w:rsid w:val="00C60C15"/>
    <w:rsid w:val="00C83126"/>
    <w:rsid w:val="00CA00EF"/>
    <w:rsid w:val="00CF5C04"/>
    <w:rsid w:val="00D466D8"/>
    <w:rsid w:val="00E32F86"/>
    <w:rsid w:val="00E33839"/>
    <w:rsid w:val="00E40B0C"/>
    <w:rsid w:val="00E54F0D"/>
    <w:rsid w:val="00E95173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99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4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4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40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40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2019-07-02T07:11:00Z</dcterms:created>
  <dcterms:modified xsi:type="dcterms:W3CDTF">2019-08-22T07:10:00Z</dcterms:modified>
</cp:coreProperties>
</file>